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vanish/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九州职业技术学院继续教育学院课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程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1464" w:tblpY="748"/>
        <w:tblOverlap w:val="never"/>
        <w:tblW w:w="13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2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830"/>
        <w:gridCol w:w="1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班级名称: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电气工程及其自动化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2021-2022学年第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周次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上课地点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注释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星期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节次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9月5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例：1-自动控制原理与系统(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安长俊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2-电气控制与PLC技术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安长俊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3-供配电系统运行与维护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生桂勇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default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4-面向对象程序设计（60/20）郑棣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</w:tbl>
    <w:p>
      <w:pPr>
        <w:tabs>
          <w:tab w:val="left" w:pos="6195"/>
        </w:tabs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备注：1-4节为上午课程，5-8节为下午课程，9-10节为晚上课程；请根据教学计划安排课程和课时数</w:t>
      </w:r>
    </w:p>
    <w:p>
      <w:r>
        <w:br w:type="page"/>
      </w:r>
    </w:p>
    <w:p>
      <w:pPr>
        <w:jc w:val="center"/>
        <w:rPr>
          <w:vanish/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九州职业技术学院继续教育学院课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程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1464" w:tblpY="748"/>
        <w:tblOverlap w:val="never"/>
        <w:tblW w:w="13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2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912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班级名称: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电子商务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2021-2022学年第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周次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上课地点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注释</w:t>
            </w:r>
          </w:p>
        </w:tc>
      </w:tr>
      <w:tr>
        <w:trPr>
          <w:trHeight w:val="2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星期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节次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9月5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例：1-销售管理（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）孙慧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2-管理信息系统（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）陆春晖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3-国际贸易理论与实务（90/30）杨艳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default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4-市场调研（90/30）郑棣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</w:tbl>
    <w:p>
      <w:pPr>
        <w:tabs>
          <w:tab w:val="left" w:pos="6195"/>
        </w:tabs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备注：1-4节为上午课程，5-8节为下午课程，9-10节为晚上课程；请根据教学计划安排课程和课时数</w:t>
      </w:r>
    </w:p>
    <w:p/>
    <w:p>
      <w:r>
        <w:br w:type="page"/>
      </w:r>
    </w:p>
    <w:p>
      <w:pPr>
        <w:jc w:val="center"/>
        <w:rPr>
          <w:vanish/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九州职业技术学院继续教育学院课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程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1464" w:tblpY="748"/>
        <w:tblOverlap w:val="never"/>
        <w:tblW w:w="13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2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68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班级名称: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会计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2021-2022学年第4学期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周次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上课地点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注释</w:t>
            </w:r>
          </w:p>
        </w:tc>
      </w:tr>
      <w:tr>
        <w:trPr>
          <w:trHeight w:val="2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星期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节次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9月5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例：1-会计报表分析（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）刘细萍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2-会计手工实习（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）陆春晖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3-审计原理与实务（120/40）杨艳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default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4-中国税制（90/30）刘细萍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</w:tbl>
    <w:p>
      <w:pPr>
        <w:tabs>
          <w:tab w:val="left" w:pos="6195"/>
        </w:tabs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备注：1-4节为上午课程，5-8节为下午课程，9-10节为晚上课程；请根据教学计划安排课程和课时数</w:t>
      </w:r>
    </w:p>
    <w:p>
      <w:r>
        <w:br w:type="page"/>
      </w:r>
    </w:p>
    <w:p>
      <w:pPr>
        <w:jc w:val="center"/>
        <w:rPr>
          <w:vanish/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九州职业技术学院继续教育学院课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程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1464" w:tblpY="748"/>
        <w:tblOverlap w:val="never"/>
        <w:tblW w:w="13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2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68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班级名称: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机电一体化技术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2021-2022学年第4学期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周次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上课地点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注释</w:t>
            </w:r>
          </w:p>
        </w:tc>
      </w:tr>
      <w:tr>
        <w:trPr>
          <w:trHeight w:val="2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星期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节次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9月5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例：1-机电一体化技术基础（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120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0）生桂勇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2-可编程控制器（90/30）安长俊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3-数控编程原理（90/30）安长俊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4-自动检测与控制技术（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120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0）生桂勇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</w:tbl>
    <w:p>
      <w:pPr>
        <w:tabs>
          <w:tab w:val="left" w:pos="6195"/>
        </w:tabs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备注：1-4节为上午课程，5-8节为下午课程，9-10节为晚上课程；请根据教学计划安排课程和课时数</w:t>
      </w:r>
    </w:p>
    <w:p>
      <w:r>
        <w:br w:type="page"/>
      </w:r>
    </w:p>
    <w:p>
      <w:pPr>
        <w:jc w:val="center"/>
        <w:rPr>
          <w:vanish/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九州职业技术学院继续教育学院课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程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1464" w:tblpY="748"/>
        <w:tblOverlap w:val="never"/>
        <w:tblW w:w="13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2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68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班级名称: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计算机应用技术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2021-2022学年第4学期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周次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上课地点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注释</w:t>
            </w:r>
          </w:p>
        </w:tc>
      </w:tr>
      <w:tr>
        <w:trPr>
          <w:trHeight w:val="2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星期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节次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9月5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1-操作系统（90/30）郑棣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2-多媒体技术基础（90/30）生桂勇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3-数据结构（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120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0）洪晓静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4-计算机网络基础（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）洪晓静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</w:tbl>
    <w:p>
      <w:pPr>
        <w:tabs>
          <w:tab w:val="left" w:pos="6195"/>
        </w:tabs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备注：1-4节为上午课程，5-8节为下午课程，9-10节为晚上课程；请根据教学计划安排课程和课时数</w:t>
      </w:r>
    </w:p>
    <w:p>
      <w:r>
        <w:br w:type="page"/>
      </w:r>
    </w:p>
    <w:p>
      <w:pPr>
        <w:jc w:val="center"/>
        <w:rPr>
          <w:vanish/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九州职业技术学院继续教育学院课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程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1464" w:tblpY="748"/>
        <w:tblOverlap w:val="never"/>
        <w:tblW w:w="13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2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68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班级名称: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建筑工程技术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2021-2022学年第4学期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周次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上课地点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注释</w:t>
            </w:r>
          </w:p>
        </w:tc>
      </w:tr>
      <w:tr>
        <w:trPr>
          <w:trHeight w:val="2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星期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节次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9月5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1-建筑工程计量与计价（90/30）丁红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2-钢结构工程施工（90/30）丁红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</w:tbl>
    <w:p>
      <w:pPr>
        <w:tabs>
          <w:tab w:val="left" w:pos="6195"/>
        </w:tabs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备注：1-4节为上午课程，5-8节为下午课程，9-10节为晚上课程；请根据教学计划安排课程和课时数</w:t>
      </w:r>
    </w:p>
    <w:p>
      <w:r>
        <w:br w:type="page"/>
      </w:r>
    </w:p>
    <w:p>
      <w:pPr>
        <w:jc w:val="center"/>
        <w:rPr>
          <w:vanish/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九州职业技术学院继续教育学院课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程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1464" w:tblpY="748"/>
        <w:tblOverlap w:val="never"/>
        <w:tblW w:w="13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2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68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班级名称: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金融管理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2021-2022学年第4学期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周次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上课地点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注释</w:t>
            </w:r>
          </w:p>
        </w:tc>
      </w:tr>
      <w:tr>
        <w:trPr>
          <w:trHeight w:val="2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星期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节次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9月5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1-公司理财（90/30）孙慧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2-互联网金融（90/30）仲凤霞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3-证券理论与实务（90/30）刘细萍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4-个人理财（90/30）杨艳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</w:tbl>
    <w:p>
      <w:pPr>
        <w:tabs>
          <w:tab w:val="left" w:pos="6195"/>
        </w:tabs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备注：1-4节为上午课程，5-8节为下午课程，9-10节为晚上课程；请根据教学计划安排课程和课时数</w:t>
      </w:r>
    </w:p>
    <w:p>
      <w:r>
        <w:br w:type="page"/>
      </w:r>
    </w:p>
    <w:p>
      <w:pPr>
        <w:jc w:val="center"/>
        <w:rPr>
          <w:vanish/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九州职业技术学院继续教育学院课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程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1464" w:tblpY="748"/>
        <w:tblOverlap w:val="never"/>
        <w:tblW w:w="13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2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68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班级名称: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市场营销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2021-2022学年第4学期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周次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上课地点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注释</w:t>
            </w:r>
          </w:p>
        </w:tc>
      </w:tr>
      <w:tr>
        <w:trPr>
          <w:trHeight w:val="2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星期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节次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9月5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1-分销渠道管理（90/30）陆春晖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2-公共关系学（90/30）陆春晖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3-产品与品牌管理（90/30）刘细萍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4-网络营销（90/30）孙慧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</w:tbl>
    <w:p>
      <w:pPr>
        <w:tabs>
          <w:tab w:val="left" w:pos="6195"/>
        </w:tabs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备注：1-4节为上午课程，5-8节为下午课程，9-10节为晚上课程；请根据教学计划安排课程和课时数</w:t>
      </w:r>
    </w:p>
    <w:p>
      <w:r>
        <w:br w:type="page"/>
      </w:r>
    </w:p>
    <w:p>
      <w:pPr>
        <w:jc w:val="center"/>
        <w:rPr>
          <w:vanish/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九州职业技术学院继续教育学院课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程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表</w:t>
      </w:r>
    </w:p>
    <w:tbl>
      <w:tblPr>
        <w:tblStyle w:val="2"/>
        <w:tblpPr w:leftFromText="180" w:rightFromText="180" w:vertAnchor="text" w:horzAnchor="page" w:tblpX="1464" w:tblpY="748"/>
        <w:tblOverlap w:val="never"/>
        <w:tblW w:w="13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2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68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黑体" w:hAnsi="宋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班级名称: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物流管理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黑体" w:hAnsi="宋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2021-2022学年第4学期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周次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上课地点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注释</w:t>
            </w:r>
          </w:p>
        </w:tc>
      </w:tr>
      <w:tr>
        <w:trPr>
          <w:trHeight w:val="29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星期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节次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9月5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4"/>
                <w:szCs w:val="14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1-物流信息技术与应用（90/30）杨艳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2-国际物流导论（90/30）仲凤霞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3-物流管理软件操作（90/30）仲凤霞</w:t>
            </w:r>
          </w:p>
          <w:p>
            <w:pPr>
              <w:widowControl/>
              <w:spacing w:after="180"/>
              <w:jc w:val="left"/>
              <w:textAlignment w:val="top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4-物流规划与设计（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  <w:t>）孙慧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bookmarkStart w:id="0" w:name="_GoBack" w:colFirst="22" w:colLast="22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校本部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color w:val="auto"/>
                <w:sz w:val="18"/>
                <w:szCs w:val="18"/>
              </w:rPr>
            </w:pPr>
          </w:p>
        </w:tc>
      </w:tr>
      <w:bookmarkEnd w:id="0"/>
    </w:tbl>
    <w:p>
      <w:pPr>
        <w:tabs>
          <w:tab w:val="left" w:pos="6195"/>
        </w:tabs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备注：1-4节为上午课程，5-8节为下午课程，9-10节为晚上课程；请根据教学计划安排课程和课时数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jA3YTczYWFlZWQwNmMwYzJhYzA4ZDE4ZTQwODgifQ=="/>
  </w:docVars>
  <w:rsids>
    <w:rsidRoot w:val="74830FFE"/>
    <w:rsid w:val="0BA97BC8"/>
    <w:rsid w:val="1F05325E"/>
    <w:rsid w:val="306E3201"/>
    <w:rsid w:val="7483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2865</Words>
  <Characters>4208</Characters>
  <Lines>0</Lines>
  <Paragraphs>0</Paragraphs>
  <TotalTime>0</TotalTime>
  <ScaleCrop>false</ScaleCrop>
  <LinksUpToDate>false</LinksUpToDate>
  <CharactersWithSpaces>4208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2022-05-27T07:42:00Z</dcterms:created>
  <dc:creator>WMX</dc:creator>
  <cp:lastModifiedBy>牛牛糖</cp:lastModifiedBy>
  <dcterms:modified xsi:type="dcterms:W3CDTF">2093-09-02T06:42:58Z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2C1CB0D832244D6A832690CDCFFFF287</vt:lpwstr>
  </property>
</Properties>
</file>