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2023秋学位外语考试报名、缴费及准考证打印流程：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一、学位外语考试网上报名流程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 年 10 月 31 日 10:00-11 月 12 日 24:00，考生本人在PC 端登录我校线上学习平台完成报名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1.登录http://yctu.sccchina.net/  输入用户名，密码。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2.进入学生端首页，依次点击“学位”模块→点击“学位外语报名缴费” →点击“报名缴费”后，即可以完成报名。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二、学位外语考试网上缴费流程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2023 年10 月31 日10:00-11 月12 日24:00，考生本人手机关注“盐城师范学院财务处”微信公众号，选择“缴费平台”→“缴费链接”进行缴费。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1.用户名：考生号（可登录线上学习平台→点击“学籍”模块→页面左下角查询，16 位），初始密码：身份证号后8 位（首次登陆须按要求修改初始密码）。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2.报名考试费为35 元/生,缴费完成后，请留存截图备查。未完成网上报名或未完成缴费的考生将视为无效报名，不能参加考试。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（盐城师范学院财务处微信公众号）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28"/>
          <w:szCs w:val="28"/>
        </w:rPr>
        <w:t>三、学位外语考试准考证网上打印流程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考生于2023 年11 月22 日上午10:00 起，考生本人在PC端登录我校线上学习平台打印准考证。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1.登录http://yctu.sccchina.net/  输入用户名，密码。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2.进入学生端首页，依次点击“学位”模块→点击“学位外语报名缴费” →点击“准考证下载”后，即可以完成准考证打印。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ODM4MzFjZWNhMWVjMGMyZjgzOTA2MzA4MmY1NTAifQ=="/>
  </w:docVars>
  <w:rsids>
    <w:rsidRoot w:val="199E19BD"/>
    <w:rsid w:val="199E19BD"/>
    <w:rsid w:val="75C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572</Characters>
  <Lines>0</Lines>
  <Paragraphs>0</Paragraphs>
  <TotalTime>1</TotalTime>
  <ScaleCrop>false</ScaleCrop>
  <LinksUpToDate>false</LinksUpToDate>
  <CharactersWithSpaces>601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2023-11-02T06:48:00Z</dcterms:created>
  <dc:creator>雁渡寒潭</dc:creator>
  <cp:lastModifiedBy>雁渡寒潭</cp:lastModifiedBy>
  <dcterms:modified xsi:type="dcterms:W3CDTF">2023-11-02T06:50:28Z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D42D0764FA964D85A6DF5583659566E7_11</vt:lpwstr>
  </property>
</Properties>
</file>